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4C6EAD" w:rsidP="004C6EAD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4C6EAD" w:rsidRDefault="004C6EAD" w:rsidP="004C6EAD">
      <w:pPr>
        <w:jc w:val="center"/>
        <w:rPr>
          <w:sz w:val="28"/>
          <w:szCs w:val="28"/>
        </w:rPr>
      </w:pPr>
      <w:r>
        <w:rPr>
          <w:sz w:val="28"/>
          <w:szCs w:val="28"/>
        </w:rPr>
        <w:t>Январь-Март 2013</w:t>
      </w:r>
    </w:p>
    <w:p w:rsidR="004C6EAD" w:rsidRDefault="004C6EAD" w:rsidP="004C6EAD">
      <w:pPr>
        <w:jc w:val="center"/>
        <w:rPr>
          <w:sz w:val="28"/>
          <w:szCs w:val="28"/>
        </w:rPr>
      </w:pPr>
      <w:r>
        <w:rPr>
          <w:sz w:val="28"/>
          <w:szCs w:val="28"/>
        </w:rPr>
        <w:t>Естественные науки.</w:t>
      </w:r>
    </w:p>
    <w:p w:rsidR="004C6EAD" w:rsidRDefault="004C6EAD" w:rsidP="004C6EAD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977"/>
        <w:gridCol w:w="1044"/>
        <w:gridCol w:w="139"/>
        <w:gridCol w:w="7315"/>
      </w:tblGrid>
      <w:tr w:rsidR="004C6EAD" w:rsidTr="00EB3A5B">
        <w:trPr>
          <w:tblCellSpacing w:w="15" w:type="dxa"/>
        </w:trPr>
        <w:tc>
          <w:tcPr>
            <w:tcW w:w="10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4C6EA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C6EAD" w:rsidRDefault="004C6EA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20я73 </w:t>
                  </w:r>
                </w:p>
              </w:tc>
            </w:tr>
            <w:tr w:rsidR="004C6EA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C6EAD" w:rsidRDefault="004C6EA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83 </w:t>
                  </w:r>
                </w:p>
              </w:tc>
            </w:tr>
          </w:tbl>
          <w:p w:rsidR="004C6EAD" w:rsidRDefault="004C6EA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68"/>
              <w:gridCol w:w="81"/>
            </w:tblGrid>
            <w:tr w:rsidR="004C6EA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C6EAD" w:rsidRDefault="004C6EA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Рузавин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Г.И.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Концепции современного естествознания [Электронный ресурс] :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чеб. пособие для вузов / Г.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Рузавин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ЮНИТИ-ДАНА, 2011. - 1 электрон. опт. диск (CD-ROM).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процессор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II, 256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оперативной памяти, дисковод CD-ROM,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для просмотра PDF файлов. - ISBN 978-5-238-02001-3 : 383-82.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C6EAD" w:rsidRDefault="004C6EA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C6EA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C6EAD" w:rsidRDefault="004C6EA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C6EAD" w:rsidRDefault="004C6EA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C6EAD" w:rsidRDefault="004C6EA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524FF" w:rsidTr="00EB3A5B">
        <w:trPr>
          <w:tblCellSpacing w:w="15" w:type="dxa"/>
        </w:trPr>
        <w:tc>
          <w:tcPr>
            <w:tcW w:w="109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F524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524FF" w:rsidRDefault="00F524F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20я73 </w:t>
                  </w:r>
                </w:p>
              </w:tc>
            </w:tr>
            <w:tr w:rsidR="00F524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524FF" w:rsidRDefault="00F524F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65 </w:t>
                  </w:r>
                </w:p>
              </w:tc>
            </w:tr>
          </w:tbl>
          <w:p w:rsidR="00F524FF" w:rsidRDefault="00F524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29"/>
              <w:gridCol w:w="81"/>
            </w:tblGrid>
            <w:tr w:rsidR="00F524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524FF" w:rsidRDefault="00F524F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Лихин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Концепции современного естествознания [Электронный ресурс] : электрон. учеб. для вузов / А. 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Лихин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- 1 электрон. опт. диск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1)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2000/XP; 2) процессор с частотой не ниже 500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MHz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3)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память не менее 64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4) не менее 40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свобод. места на жестком диске; 5) видеокарта с 8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памяти или лучше; 6) SVGA-монитор с поддержкой разрешения 1024х768; 7) CD привод 4х или лучше (рекомендуется 16х); 8) звуковая карта (любая). - ISBN 978-5-406-00093-9 : 593-04.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524FF" w:rsidRDefault="00F524F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524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524FF" w:rsidRDefault="00F524F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524FF" w:rsidRDefault="00F524F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524FF" w:rsidRDefault="00F524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B3A5B" w:rsidTr="00EB3A5B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EB3A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B3A5B" w:rsidRDefault="00EB3A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20.1 </w:t>
                  </w:r>
                </w:p>
              </w:tc>
            </w:tr>
            <w:tr w:rsidR="00EB3A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B3A5B" w:rsidRDefault="00EB3A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34 </w:t>
                  </w:r>
                </w:p>
              </w:tc>
            </w:tr>
          </w:tbl>
          <w:p w:rsidR="00EB3A5B" w:rsidRDefault="00EB3A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45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12"/>
              <w:gridCol w:w="81"/>
            </w:tblGrid>
            <w:tr w:rsidR="00EB3A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B3A5B" w:rsidRDefault="00EB3A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Научные аспекты экологических проблем России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Scientific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aspects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ecological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problems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Russia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Ю.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Израэль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под общ. ред. Ю.А.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Израэля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Н.Г.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Рыбальского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Рос. акад. наук; Рос. эколог. акад.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НИА-Природа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- 348 с. : ил., табл. ; 60х90/8. - ISBN 978-5-9562-0080-3 : 500-00.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B3A5B" w:rsidRDefault="00EB3A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B3A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B3A5B" w:rsidRDefault="00EB3A5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B3A5B" w:rsidRDefault="00EB3A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B3A5B" w:rsidRDefault="00EB3A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4C6EAD" w:rsidRPr="004C6EAD" w:rsidRDefault="004C6EAD" w:rsidP="004C6EAD">
      <w:pPr>
        <w:jc w:val="center"/>
        <w:rPr>
          <w:sz w:val="28"/>
          <w:szCs w:val="28"/>
        </w:rPr>
      </w:pPr>
    </w:p>
    <w:sectPr w:rsidR="004C6EAD" w:rsidRPr="004C6EAD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6EAD"/>
    <w:rsid w:val="00327B6D"/>
    <w:rsid w:val="004C6EAD"/>
    <w:rsid w:val="008869B4"/>
    <w:rsid w:val="00953795"/>
    <w:rsid w:val="00B5466C"/>
    <w:rsid w:val="00E048A1"/>
    <w:rsid w:val="00EB3A5B"/>
    <w:rsid w:val="00F52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1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5</cp:revision>
  <dcterms:created xsi:type="dcterms:W3CDTF">2013-02-28T09:43:00Z</dcterms:created>
  <dcterms:modified xsi:type="dcterms:W3CDTF">2013-03-14T09:51:00Z</dcterms:modified>
</cp:coreProperties>
</file>